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195D5" w14:textId="158CBD12" w:rsidR="008D6263" w:rsidRPr="001E255B" w:rsidRDefault="001E255B">
      <w:pPr>
        <w:rPr>
          <w:rFonts w:ascii="Times New Roman" w:hAnsi="Times New Roman" w:cs="Times New Roman"/>
          <w:sz w:val="24"/>
          <w:szCs w:val="24"/>
        </w:rPr>
      </w:pPr>
      <w:r w:rsidRPr="001E255B">
        <w:rPr>
          <w:rFonts w:ascii="Times New Roman" w:eastAsia="Arial" w:hAnsi="Times New Roman" w:cs="Times New Roman"/>
          <w:noProof/>
          <w:sz w:val="24"/>
          <w:szCs w:val="24"/>
          <w:lang w:bidi="pa-IN"/>
        </w:rPr>
        <w:drawing>
          <wp:inline distT="0" distB="0" distL="0" distR="0" wp14:anchorId="78494C35" wp14:editId="4B97CB4F">
            <wp:extent cx="5939790" cy="319659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7CC3" w14:textId="195F7D2E" w:rsidR="001E255B" w:rsidRDefault="001E255B" w:rsidP="001E255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E255B">
        <w:rPr>
          <w:rFonts w:ascii="Times New Roman" w:hAnsi="Times New Roman" w:cs="Times New Roman"/>
          <w:b/>
          <w:sz w:val="24"/>
          <w:szCs w:val="24"/>
        </w:rPr>
        <w:t>Supplementary Fig. 1.</w:t>
      </w:r>
      <w:r w:rsidRPr="001E255B">
        <w:rPr>
          <w:rFonts w:ascii="Times New Roman" w:hAnsi="Times New Roman" w:cs="Times New Roman"/>
          <w:bCs/>
          <w:sz w:val="24"/>
          <w:szCs w:val="24"/>
        </w:rPr>
        <w:t xml:space="preserve"> Morphological characteristics of various isolates of wild mushroom species based on the different mycelial growth and pattern.</w:t>
      </w:r>
    </w:p>
    <w:p w14:paraId="7F521244" w14:textId="77777777" w:rsidR="001E255B" w:rsidRPr="001E255B" w:rsidRDefault="001E255B" w:rsidP="001E255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14:paraId="533E2258" w14:textId="752FA221" w:rsidR="001E255B" w:rsidRPr="001E255B" w:rsidRDefault="001E255B">
      <w:pPr>
        <w:rPr>
          <w:rFonts w:ascii="Times New Roman" w:hAnsi="Times New Roman" w:cs="Times New Roman"/>
          <w:sz w:val="24"/>
          <w:szCs w:val="24"/>
        </w:rPr>
      </w:pPr>
      <w:r w:rsidRPr="001E255B">
        <w:rPr>
          <w:rFonts w:ascii="Times New Roman" w:hAnsi="Times New Roman" w:cs="Times New Roman"/>
          <w:noProof/>
          <w:sz w:val="24"/>
          <w:szCs w:val="24"/>
          <w:lang w:bidi="pa-IN"/>
        </w:rPr>
        <w:drawing>
          <wp:inline distT="0" distB="0" distL="0" distR="0" wp14:anchorId="08A05E72" wp14:editId="0AAB4047">
            <wp:extent cx="5943600" cy="3462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A447" w14:textId="77777777" w:rsidR="001E255B" w:rsidRPr="001E255B" w:rsidRDefault="001E255B" w:rsidP="001E25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55B">
        <w:rPr>
          <w:rFonts w:ascii="Times New Roman" w:hAnsi="Times New Roman" w:cs="Times New Roman"/>
          <w:b/>
          <w:sz w:val="24"/>
          <w:szCs w:val="24"/>
        </w:rPr>
        <w:t xml:space="preserve">Supplementary Fig. 2. </w:t>
      </w:r>
      <w:r w:rsidRPr="001E255B">
        <w:rPr>
          <w:rFonts w:ascii="Times New Roman" w:hAnsi="Times New Roman" w:cs="Times New Roman"/>
          <w:bCs/>
          <w:sz w:val="24"/>
          <w:szCs w:val="24"/>
        </w:rPr>
        <w:t xml:space="preserve">Antifungal activity of polar solvent of wild mushroom isolates AWM-4, KWM-6, MWM-1, OWM-2, KWM-9 against </w:t>
      </w:r>
      <w:r w:rsidRPr="001E255B">
        <w:rPr>
          <w:rFonts w:ascii="Times New Roman" w:hAnsi="Times New Roman" w:cs="Times New Roman"/>
          <w:bCs/>
          <w:i/>
          <w:sz w:val="24"/>
          <w:szCs w:val="24"/>
        </w:rPr>
        <w:t xml:space="preserve">M. </w:t>
      </w:r>
      <w:proofErr w:type="spellStart"/>
      <w:r w:rsidRPr="001E255B">
        <w:rPr>
          <w:rFonts w:ascii="Times New Roman" w:hAnsi="Times New Roman" w:cs="Times New Roman"/>
          <w:bCs/>
          <w:i/>
          <w:sz w:val="24"/>
          <w:szCs w:val="24"/>
        </w:rPr>
        <w:t>phaseolina</w:t>
      </w:r>
      <w:proofErr w:type="spellEnd"/>
      <w:r w:rsidRPr="001E255B">
        <w:rPr>
          <w:rFonts w:ascii="Times New Roman" w:hAnsi="Times New Roman" w:cs="Times New Roman"/>
          <w:bCs/>
          <w:sz w:val="24"/>
          <w:szCs w:val="24"/>
        </w:rPr>
        <w:t xml:space="preserve"> using poisoned food technique.</w:t>
      </w:r>
    </w:p>
    <w:p w14:paraId="3F6BB6FC" w14:textId="64A0D9A8" w:rsidR="001E255B" w:rsidRPr="001E255B" w:rsidRDefault="001E255B">
      <w:pPr>
        <w:rPr>
          <w:rFonts w:ascii="Times New Roman" w:hAnsi="Times New Roman" w:cs="Times New Roman"/>
          <w:sz w:val="24"/>
          <w:szCs w:val="24"/>
        </w:rPr>
      </w:pPr>
    </w:p>
    <w:p w14:paraId="09CAE0D2" w14:textId="7B81BA20" w:rsidR="001E255B" w:rsidRPr="001E255B" w:rsidRDefault="001E255B">
      <w:pPr>
        <w:rPr>
          <w:rFonts w:ascii="Times New Roman" w:hAnsi="Times New Roman" w:cs="Times New Roman"/>
          <w:sz w:val="24"/>
          <w:szCs w:val="24"/>
        </w:rPr>
      </w:pPr>
      <w:r w:rsidRPr="001E255B">
        <w:rPr>
          <w:rFonts w:ascii="Times New Roman" w:hAnsi="Times New Roman" w:cs="Times New Roman"/>
          <w:noProof/>
          <w:sz w:val="24"/>
          <w:szCs w:val="24"/>
          <w:lang w:bidi="pa-IN"/>
        </w:rPr>
        <w:drawing>
          <wp:inline distT="0" distB="0" distL="0" distR="0" wp14:anchorId="471F8326" wp14:editId="003118B6">
            <wp:extent cx="5943600" cy="3877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5DE6" w14:textId="77777777" w:rsidR="001E255B" w:rsidRPr="001E255B" w:rsidRDefault="001E255B" w:rsidP="001E25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55B">
        <w:rPr>
          <w:rFonts w:ascii="Times New Roman" w:hAnsi="Times New Roman" w:cs="Times New Roman"/>
          <w:b/>
          <w:sz w:val="24"/>
          <w:szCs w:val="24"/>
        </w:rPr>
        <w:t xml:space="preserve">Supplementary Fig. 3. </w:t>
      </w:r>
      <w:r w:rsidRPr="001E255B">
        <w:rPr>
          <w:rFonts w:ascii="Times New Roman" w:hAnsi="Times New Roman" w:cs="Times New Roman"/>
          <w:bCs/>
          <w:sz w:val="24"/>
          <w:szCs w:val="24"/>
        </w:rPr>
        <w:t xml:space="preserve">Antifungal activity of non-polar solvent of wild mushroom isolates AWM-4, KWM-6, MWM-1, OWM-2, KWM-9 against </w:t>
      </w:r>
      <w:r w:rsidRPr="001E255B">
        <w:rPr>
          <w:rFonts w:ascii="Times New Roman" w:hAnsi="Times New Roman" w:cs="Times New Roman"/>
          <w:bCs/>
          <w:i/>
          <w:sz w:val="24"/>
          <w:szCs w:val="24"/>
        </w:rPr>
        <w:t xml:space="preserve">M. </w:t>
      </w:r>
      <w:proofErr w:type="spellStart"/>
      <w:r w:rsidRPr="001E255B">
        <w:rPr>
          <w:rFonts w:ascii="Times New Roman" w:hAnsi="Times New Roman" w:cs="Times New Roman"/>
          <w:bCs/>
          <w:i/>
          <w:sz w:val="24"/>
          <w:szCs w:val="24"/>
        </w:rPr>
        <w:t>phaseolina</w:t>
      </w:r>
      <w:proofErr w:type="spellEnd"/>
      <w:r w:rsidRPr="001E255B">
        <w:rPr>
          <w:rFonts w:ascii="Times New Roman" w:hAnsi="Times New Roman" w:cs="Times New Roman"/>
          <w:bCs/>
          <w:sz w:val="24"/>
          <w:szCs w:val="24"/>
        </w:rPr>
        <w:t xml:space="preserve"> using poisoned food assay.</w:t>
      </w:r>
    </w:p>
    <w:p w14:paraId="3ACE6732" w14:textId="77777777" w:rsidR="001E255B" w:rsidRPr="001E255B" w:rsidRDefault="001E255B">
      <w:pPr>
        <w:rPr>
          <w:rFonts w:ascii="Times New Roman" w:hAnsi="Times New Roman" w:cs="Times New Roman"/>
          <w:sz w:val="24"/>
          <w:szCs w:val="24"/>
        </w:rPr>
      </w:pPr>
    </w:p>
    <w:sectPr w:rsidR="001E255B" w:rsidRPr="001E2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63"/>
    <w:rsid w:val="001E255B"/>
    <w:rsid w:val="008D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7DFE2C"/>
  <w15:chartTrackingRefBased/>
  <w15:docId w15:val="{CB432708-EC23-4BEB-B6D4-EFFA0B62B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425</Characters>
  <Application>Microsoft Office Word</Application>
  <DocSecurity>0</DocSecurity>
  <Lines>11</Lines>
  <Paragraphs>3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</dc:creator>
  <cp:keywords/>
  <dc:description/>
  <cp:lastModifiedBy>PRINCE</cp:lastModifiedBy>
  <cp:revision>2</cp:revision>
  <dcterms:created xsi:type="dcterms:W3CDTF">2024-12-18T08:25:00Z</dcterms:created>
  <dcterms:modified xsi:type="dcterms:W3CDTF">2024-12-18T08:27:00Z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69232b891fd0d74133d8340cd84a3d972a5bf4a835c5d3b0a0ce38fbd3ec1184</vt:lpwstr>
  </property>
</Properties>
</file>